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A" w:rsidRDefault="00EA729A" w:rsidP="00ED3790">
      <w:pPr>
        <w:pStyle w:val="BodyText"/>
        <w:spacing w:line="240" w:lineRule="exact"/>
        <w:jc w:val="center"/>
        <w:rPr>
          <w:sz w:val="24"/>
          <w:szCs w:val="24"/>
        </w:rPr>
      </w:pPr>
      <w:r w:rsidRPr="0078053B">
        <w:rPr>
          <w:sz w:val="32"/>
          <w:szCs w:val="32"/>
        </w:rPr>
        <w:t>Официальное сообщение прокуратуры Убинского района</w:t>
      </w:r>
      <w:r w:rsidRPr="005A162E">
        <w:rPr>
          <w:sz w:val="24"/>
          <w:szCs w:val="24"/>
        </w:rPr>
        <w:t>:</w:t>
      </w:r>
    </w:p>
    <w:p w:rsidR="00EA729A" w:rsidRPr="005A162E" w:rsidRDefault="00EA729A" w:rsidP="00ED3790">
      <w:pPr>
        <w:pStyle w:val="BodyText"/>
        <w:spacing w:line="240" w:lineRule="exact"/>
        <w:jc w:val="center"/>
        <w:rPr>
          <w:sz w:val="24"/>
          <w:szCs w:val="24"/>
        </w:rPr>
      </w:pPr>
    </w:p>
    <w:p w:rsidR="00EA729A" w:rsidRPr="005A162E" w:rsidRDefault="00EA729A" w:rsidP="00ED3790">
      <w:pPr>
        <w:pStyle w:val="BodyText"/>
        <w:spacing w:line="240" w:lineRule="exact"/>
        <w:jc w:val="center"/>
        <w:rPr>
          <w:b/>
          <w:bCs/>
          <w:kern w:val="36"/>
          <w:sz w:val="24"/>
          <w:szCs w:val="24"/>
        </w:rPr>
      </w:pPr>
      <w:r w:rsidRPr="005A162E">
        <w:rPr>
          <w:b/>
          <w:bCs/>
          <w:sz w:val="24"/>
          <w:szCs w:val="24"/>
        </w:rPr>
        <w:t>Тема: «</w:t>
      </w:r>
      <w:r>
        <w:rPr>
          <w:b/>
          <w:bCs/>
          <w:kern w:val="36"/>
          <w:sz w:val="24"/>
          <w:szCs w:val="24"/>
        </w:rPr>
        <w:t>Экспертиза временной нетрудоспособности</w:t>
      </w:r>
      <w:r w:rsidRPr="005A162E">
        <w:rPr>
          <w:b/>
          <w:bCs/>
          <w:kern w:val="36"/>
          <w:sz w:val="24"/>
          <w:szCs w:val="24"/>
        </w:rPr>
        <w:t>»</w:t>
      </w:r>
    </w:p>
    <w:p w:rsidR="00EA729A" w:rsidRPr="005A162E" w:rsidRDefault="00EA729A" w:rsidP="005A16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Приказом Минздрава России от 23.08.2016 № 625н утвержден Порядок проведения экспертизы временной нетрудоспособности.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Такая экспертиза проводится в целях определения способности гражданина осуществлять трудовую деятельность, необходимости и сроков временного или постоянного перевода гражданина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Экспертиза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При проведении экспертизы временной нетрудоспособности лечащий врач (фельдшер, зубной врач):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устанавливает диагноз заболевания и степень функциональных нарушений органов и систем, наличие осложнений и степень их тяжести на основании сбора анамнеза и жалоб, внешнего осмотра гражданина;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рекомендует прохождение профилактических, диагностических, лечебных и реабилитационных мероприятий, определяет режим лечения, назначает исследования и консультации врачей-специалистов;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определяет сроки временной нетрудоспособности в соответствии с Приказом Минздравсоцразвития России от 29.06.2011 № 624н «Об утверждении Порядка выдачи листков нетрудоспособности»;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отражает в медицинской документации гражданина сведения о состоянии его здоровья, с обоснованием необходимости временного освобождения от работы; характере и условиях труда, социальных факторах или обосновании закрытия листка нетрудоспособности при восстановлении трудоспособности; выданном листке нетрудоспособности;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анализирует причины заболеваемости с временной утратой трудоспособности и первичного выхода на инвалидность, принимает участие в разработке и реализации мероприятий по их снижению;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- при необходимости продления листка нетрудоспособности свыше срока, установленного действующим законодательством, направляет гражданина на экспертизу временной нетрудоспособности, проводимую врачебной комиссией медицинской организации.</w:t>
      </w:r>
    </w:p>
    <w:p w:rsidR="00EA729A" w:rsidRPr="00936A88" w:rsidRDefault="00EA729A" w:rsidP="00936A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936A88">
        <w:t>По результатам проведенной экспертизы в случае принятия решения о временной неспособности гражданина осуществлять трудовую деятельность ему выдается листок нетрудоспособности по форме, в порядке и сроки, установленные Приказами Минздравсоцразвития России от 29.06.2011 № 624н и от 26.04.2011 № 347н «Об утверждении формы бланка листка нетрудоспособности».</w:t>
      </w:r>
    </w:p>
    <w:p w:rsidR="00EA729A" w:rsidRPr="005A162E" w:rsidRDefault="00EA729A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729A" w:rsidRPr="005A162E" w:rsidRDefault="00EA729A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рокурор района</w:t>
      </w:r>
    </w:p>
    <w:p w:rsidR="00EA729A" w:rsidRPr="005A162E" w:rsidRDefault="00EA729A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729A" w:rsidRPr="005A162E" w:rsidRDefault="00EA729A" w:rsidP="00C9118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советник юстиции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С.Д. Панафидин</w:t>
      </w:r>
    </w:p>
    <w:p w:rsidR="00EA729A" w:rsidRDefault="00EA729A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A729A" w:rsidRDefault="00EA729A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A729A" w:rsidRPr="005A162E" w:rsidRDefault="00EA729A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14.03.2017</w:t>
      </w:r>
    </w:p>
    <w:sectPr w:rsidR="00EA729A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2E222A"/>
    <w:rsid w:val="002E3A5E"/>
    <w:rsid w:val="00312637"/>
    <w:rsid w:val="003F52A7"/>
    <w:rsid w:val="0055147F"/>
    <w:rsid w:val="005A162E"/>
    <w:rsid w:val="006B417D"/>
    <w:rsid w:val="00704762"/>
    <w:rsid w:val="0078053B"/>
    <w:rsid w:val="007B3BFE"/>
    <w:rsid w:val="008452F0"/>
    <w:rsid w:val="00936A88"/>
    <w:rsid w:val="00B54616"/>
    <w:rsid w:val="00C91183"/>
    <w:rsid w:val="00DB4CCD"/>
    <w:rsid w:val="00EA729A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405</Words>
  <Characters>2313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10</cp:revision>
  <cp:lastPrinted>2017-03-14T03:57:00Z</cp:lastPrinted>
  <dcterms:created xsi:type="dcterms:W3CDTF">2016-01-19T04:56:00Z</dcterms:created>
  <dcterms:modified xsi:type="dcterms:W3CDTF">2017-03-14T08:27:00Z</dcterms:modified>
</cp:coreProperties>
</file>